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-447669</wp:posOffset>
            </wp:positionH>
            <wp:positionV relativeFrom="paragraph">
              <wp:posOffset>-43174</wp:posOffset>
            </wp:positionV>
            <wp:extent cx="575945" cy="77914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Rua Francisco Moratori, 146 – Centro- Peruíbe- SP – CEP 11750-000  Fone (013) 3453-7800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smeperuibe@gmail.com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480"/>
        </w:tabs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48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 DA REUNIÃO – CONSELHO DE ALIMENTAÇÃO ESCOLAR - CAE </w:t>
      </w:r>
    </w:p>
    <w:p w:rsidR="00000000" w:rsidDel="00000000" w:rsidP="00000000" w:rsidRDefault="00000000" w:rsidRPr="00000000" w14:paraId="00000007">
      <w:pPr>
        <w:tabs>
          <w:tab w:val="left" w:leader="none" w:pos="648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PLANEJAMENTO DAS ELEIÇÕES DE NOVOS MEMBROS</w:t>
      </w:r>
    </w:p>
    <w:p w:rsidR="00000000" w:rsidDel="00000000" w:rsidP="00000000" w:rsidRDefault="00000000" w:rsidRPr="00000000" w14:paraId="00000008">
      <w:pPr>
        <w:tabs>
          <w:tab w:val="left" w:leader="none" w:pos="6480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QUADRIÊNIO 2026 - 2030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02 dias do mês de outubro do ano de dois mil e vinte e cinco às 08h30m, na sala de reunião da Secretaria Municipal de Educação, localizada à Rua Francisco Moratori - n° 146 - Jardim São João - Peruíbe/SP, reuniram-se: GISELE ASSIS DE OLIVEIRA e 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ANA PAULA M. COSTA, Representantes Titulares dos Profissionais da Educação, ELIÃ PAULINO DE SOUZA,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Representante Suplente dos Profissionais da Educação; PATRÍCIA DUARTE ESPÓSITO, Representante Suplente Indicada pelo Poder Executivo;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MARA FABIANA DA SILVA ANTUNES e 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JÚLIA DA CRUZ PERPÉTUA, nutricionistas da Secretaria Municipal de Educação; </w:t>
      </w:r>
    </w:p>
    <w:p w:rsidR="00000000" w:rsidDel="00000000" w:rsidP="00000000" w:rsidRDefault="00000000" w:rsidRPr="00000000" w14:paraId="0000000A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22ob43j6fh3a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A reunião foi iniciada pela nutricionista Fabiana, que destacou a importância da promoção e divulgação do material gráfico elaborado com as informações referentes às novas eleições do Conselho de Alimentação Escolar (CAE). O folder foi desenvolvido com o apoio da nutricionista Júlia e da professora Gisele.</w:t>
      </w:r>
    </w:p>
    <w:p w:rsidR="00000000" w:rsidDel="00000000" w:rsidP="00000000" w:rsidRDefault="00000000" w:rsidRPr="00000000" w14:paraId="0000000B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22ob43j6fh3a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Em seguida, discutiram-se os possíveis locais e meios de divulgação, ficando acordado que serão utilizados: redes sociais, envio de e-mails a todas as escolas da rede municipal e comunicação com outros setores da prefeitura, como o Fundo Social, a Vigilância Sanitária, entre outros. Foi sugerido ainda que as reuniões de pais, que ocorrerão em breve nas escolas, representam uma oportunidade estratégica para ampla divulgação.</w:t>
      </w:r>
    </w:p>
    <w:p w:rsidR="00000000" w:rsidDel="00000000" w:rsidP="00000000" w:rsidRDefault="00000000" w:rsidRPr="00000000" w14:paraId="0000000C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22ob43j6fh3a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Ficou definido que o início da campanha de divulgação será em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06 de outubro de 2025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a fim de garantir tempo hábil para a organização da lista de candidatos.</w:t>
      </w:r>
    </w:p>
    <w:p w:rsidR="00000000" w:rsidDel="00000000" w:rsidP="00000000" w:rsidRDefault="00000000" w:rsidRPr="00000000" w14:paraId="0000000D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22ob43j6fh3a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Por fim, quanto ao edital, ficou acordado que as nutricionistas buscarão os documentos anteriores para utilizá-los como base na elaboração do novo edital para a eleição.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bookmarkStart w:colFirst="0" w:colLast="0" w:name="_heading=h.22ob43j6fh3a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240" w:before="240" w:line="360" w:lineRule="auto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highlight w:val="white"/>
          <w:rtl w:val="0"/>
        </w:rPr>
        <w:t xml:space="preserve">Peruíbe, 02 de outubro de 2025.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meperuibe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peruibe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LmEz0b5LGswSiUtrdSZ6B8ffg==">CgMxLjAyCGguZ2pkZ3hzMg5oLjIyb2I0M2o2ZmgzYTIOaC4yMm9iNDNqNmZoM2EyDmguMjJvYjQzajZmaDNhMg5oLjIyb2I0M2o2ZmgzYTIOaC4yMm9iNDNqNmZoM2E4AHIhMUVNbEtJRFoxT05JZUVaQThyelMzbGVNNnhlV0laQmVX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1046-11.2.0.11074</vt:lpwstr>
  </property>
  <property fmtid="{D5CDD505-2E9C-101B-9397-08002B2CF9AE}" pid="3" name="ICV">
    <vt:lpwstr>E30E0D1A7CFF4968A2C42332A71AC963</vt:lpwstr>
  </property>
</Properties>
</file>