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ATA Nº 0</w:t>
      </w:r>
      <w:r w:rsidDel="00000000" w:rsidR="00000000" w:rsidRPr="00000000">
        <w:rPr>
          <w:b w:val="1"/>
          <w:bCs w:val="1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2"/>
        <w:jc w:val="center"/>
        <w:rPr>
          <w:b w:val="1"/>
          <w:bCs w:val="1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ATA D</w:t>
      </w:r>
      <w:r w:rsidDel="00000000" w:rsidR="00000000" w:rsidRPr="00000000">
        <w:rPr>
          <w:b w:val="1"/>
          <w:bCs w:val="1"/>
          <w:smallCaps w:val="1"/>
          <w:rtl w:val="0"/>
        </w:rPr>
        <w:t xml:space="preserve">A ASSEMBLÉIA  DOS TRABALHADORES DA EDUCAÇÃO E DISCENTES INSCRITOS PARA </w:t>
      </w: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COMPOSIÇÃO DO CONSELHO DE ALIMENTAÇÃO ESCOLAR CAE - DO MUNICÍPIO DE PERUÍBE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0"/>
          <w:bCs w:val="0"/>
          <w:smallCaps w:val="0"/>
          <w:vertAlign w:val="baseline"/>
        </w:rPr>
      </w:pPr>
      <w:r w:rsidDel="00000000" w:rsidR="00000000" w:rsidRPr="00000000">
        <w:rPr>
          <w:b w:val="1"/>
          <w:bCs w:val="1"/>
          <w:smallCap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676" w:firstLine="708"/>
        <w:jc w:val="both"/>
        <w:rPr/>
      </w:pPr>
      <w:r w:rsidDel="00000000" w:rsidR="00000000" w:rsidRPr="00000000">
        <w:rPr>
          <w:vertAlign w:val="baseline"/>
          <w:rtl w:val="0"/>
        </w:rPr>
        <w:t xml:space="preserve">Aos </w:t>
      </w:r>
      <w:r w:rsidDel="00000000" w:rsidR="00000000" w:rsidRPr="00000000">
        <w:rPr>
          <w:rtl w:val="0"/>
        </w:rPr>
        <w:t xml:space="preserve">vinte e sete dias </w:t>
      </w:r>
      <w:r w:rsidDel="00000000" w:rsidR="00000000" w:rsidRPr="00000000">
        <w:rPr>
          <w:vertAlign w:val="baseline"/>
          <w:rtl w:val="0"/>
        </w:rPr>
        <w:t xml:space="preserve">do mês de </w:t>
      </w:r>
      <w:r w:rsidDel="00000000" w:rsidR="00000000" w:rsidRPr="00000000">
        <w:rPr>
          <w:rtl w:val="0"/>
        </w:rPr>
        <w:t xml:space="preserve">novembro </w:t>
      </w:r>
      <w:r w:rsidDel="00000000" w:rsidR="00000000" w:rsidRPr="00000000">
        <w:rPr>
          <w:vertAlign w:val="baseline"/>
          <w:rtl w:val="0"/>
        </w:rPr>
        <w:t xml:space="preserve">do ano de dois mil e vinte e </w:t>
      </w:r>
      <w:r w:rsidDel="00000000" w:rsidR="00000000" w:rsidRPr="00000000">
        <w:rPr>
          <w:rtl w:val="0"/>
        </w:rPr>
        <w:t xml:space="preserve">cinco</w:t>
      </w:r>
      <w:r w:rsidDel="00000000" w:rsidR="00000000" w:rsidRPr="00000000">
        <w:rPr>
          <w:vertAlign w:val="baseline"/>
          <w:rtl w:val="0"/>
        </w:rPr>
        <w:t xml:space="preserve">, às 9h00, reuniram-se </w:t>
      </w:r>
      <w:r w:rsidDel="00000000" w:rsidR="00000000" w:rsidRPr="00000000">
        <w:rPr>
          <w:rtl w:val="0"/>
        </w:rPr>
        <w:t xml:space="preserve">de forma on-line, via Google Meet, os candidatos para o Conselho de Alimentação Escolar - CAE, Sr(a) Alexsandra Silva de Almeida, Sr(a) Rafael Goulart, Sr(a) Janaina Gava, Sr(a)  Markus Pablo Nobre Dos Santos, Sr(a)  Edinice Regina Bonifácio de Freitas, a nutricionista da Secretaria Municipal de Educação  Sr(a) Júlia Da Cruz Perpétua e a estagiária de nutrição da Secretaria Municipal de Educação Sr(a) Maiara Cristina Bilches </w:t>
      </w:r>
      <w:r w:rsidDel="00000000" w:rsidR="00000000" w:rsidRPr="00000000">
        <w:rPr>
          <w:vertAlign w:val="baseline"/>
          <w:rtl w:val="0"/>
        </w:rPr>
        <w:t xml:space="preserve">para eleição </w:t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representante do segmento Trabalhadores da Educação, Discentes (02 titulares e 2 suplentes) para </w:t>
      </w:r>
      <w:r w:rsidDel="00000000" w:rsidR="00000000" w:rsidRPr="00000000">
        <w:rPr>
          <w:vertAlign w:val="baseline"/>
          <w:rtl w:val="0"/>
        </w:rPr>
        <w:t xml:space="preserve">participação no Conselho de Alimentação Escolar</w:t>
      </w:r>
      <w:r w:rsidDel="00000000" w:rsidR="00000000" w:rsidRPr="00000000">
        <w:rPr>
          <w:rtl w:val="0"/>
        </w:rPr>
        <w:t xml:space="preserve">; com o mandato eletivo de 01/04/26 à 31/03/2030.</w:t>
      </w:r>
    </w:p>
    <w:p w:rsidR="00000000" w:rsidDel="00000000" w:rsidP="00000000" w:rsidRDefault="00000000" w:rsidRPr="00000000" w14:paraId="00000006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Foi designado(a) para conduzir </w:t>
      </w:r>
      <w:r w:rsidDel="00000000" w:rsidR="00000000" w:rsidRPr="00000000">
        <w:rPr>
          <w:rtl w:val="0"/>
        </w:rPr>
        <w:t xml:space="preserve">a Assembleia a S</w:t>
      </w:r>
      <w:r w:rsidDel="00000000" w:rsidR="00000000" w:rsidRPr="00000000">
        <w:rPr>
          <w:vertAlign w:val="baseline"/>
          <w:rtl w:val="0"/>
        </w:rPr>
        <w:t xml:space="preserve">r(a) </w:t>
      </w:r>
      <w:r w:rsidDel="00000000" w:rsidR="00000000" w:rsidRPr="00000000">
        <w:rPr>
          <w:rtl w:val="0"/>
        </w:rPr>
        <w:t xml:space="preserve">Júlia da Cruz Perpétua </w:t>
      </w:r>
      <w:r w:rsidDel="00000000" w:rsidR="00000000" w:rsidRPr="00000000">
        <w:rPr>
          <w:vertAlign w:val="baseline"/>
          <w:rtl w:val="0"/>
        </w:rPr>
        <w:t xml:space="preserve">que ressaltou a importância da participação no CAE como Controle Social na aplicação dos recursos repassados e na alimentação oferecida aos educandos, destacando ainda que a participação no Conselho é de relevante trabalho social e não remunerado. </w:t>
      </w:r>
      <w:r w:rsidDel="00000000" w:rsidR="00000000" w:rsidRPr="00000000">
        <w:rPr>
          <w:rtl w:val="0"/>
        </w:rPr>
        <w:t xml:space="preserve">Após as considerações iniciais, iniciaram-se os debates e os esclarecimentos necessários sobre o funcionamento e a atuação do CAE. Em seguida, foi realizada a eleição </w:t>
      </w:r>
      <w:r w:rsidDel="00000000" w:rsidR="00000000" w:rsidRPr="00000000">
        <w:rPr>
          <w:b w:val="1"/>
          <w:bCs w:val="1"/>
          <w:rtl w:val="0"/>
        </w:rPr>
        <w:t xml:space="preserve">individual e aberta entre os pares</w:t>
      </w:r>
      <w:r w:rsidDel="00000000" w:rsidR="00000000" w:rsidRPr="00000000">
        <w:rPr>
          <w:rtl w:val="0"/>
        </w:rPr>
        <w:t xml:space="preserve">. Como havia apenas cinco candidatos, cada participante registrou um único voto. Ao final, ocorreram alguns empates, que foram resolvidos por votação de desempate, resultando no seguinte quadro final: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Ind w:w="-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60"/>
        <w:gridCol w:w="3180"/>
        <w:gridCol w:w="2580"/>
        <w:tblGridChange w:id="0">
          <w:tblGrid>
            <w:gridCol w:w="4560"/>
            <w:gridCol w:w="3180"/>
            <w:gridCol w:w="25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Instituição representada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ind w:right="-676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Titular: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Markus Pablo Nobre dos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Secretaria de Educação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Titular: Rafael Goulart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EMEIF Neide Thomaz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Janaina Gava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EMEI Caraguava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.95312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ind w:right="-676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Suplente: Edinice Regina Bonifácio de Freitas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EMEF José Roberto Preto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ind w:right="-676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ind w:left="0" w:right="-676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676"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Agradecendo a presença de todos, foi encerrada a presente reunião e nada mais tendo a acrescentar redigi a presente ata que será assinada por mim e por todos os presentes.</w:t>
      </w:r>
    </w:p>
    <w:p w:rsidR="00000000" w:rsidDel="00000000" w:rsidP="00000000" w:rsidRDefault="00000000" w:rsidRPr="00000000" w14:paraId="00000019">
      <w:pPr>
        <w:ind w:right="-676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Peruíbe, </w:t>
      </w:r>
      <w:r w:rsidDel="00000000" w:rsidR="00000000" w:rsidRPr="00000000">
        <w:rPr>
          <w:rtl w:val="0"/>
        </w:rPr>
        <w:t xml:space="preserve">27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novembro </w:t>
      </w:r>
      <w:r w:rsidDel="00000000" w:rsidR="00000000" w:rsidRPr="00000000">
        <w:rPr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2______________________________________________________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3______________________________________________________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4______________________________________________________</w:t>
        <w:br w:type="textWrapping"/>
        <w:t xml:space="preserve">5______________________________________________________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-676"/>
        <w:jc w:val="both"/>
        <w:rPr/>
      </w:pPr>
      <w:r w:rsidDel="00000000" w:rsidR="00000000" w:rsidRPr="00000000">
        <w:rPr>
          <w:vertAlign w:val="baseline"/>
          <w:rtl w:val="0"/>
        </w:rPr>
        <w:t xml:space="preserve">6______________________________________________________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7______________________________________________________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ind w:right="-676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077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PREFEITURA MUNICIPAL DA ESTÂNCIA BALNEÁRIA DE PERUÍBE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-447668</wp:posOffset>
          </wp:positionH>
          <wp:positionV relativeFrom="paragraph">
            <wp:posOffset>-43173</wp:posOffset>
          </wp:positionV>
          <wp:extent cx="575945" cy="779145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" cy="779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tabs>
        <w:tab w:val="center" w:leader="none" w:pos="4419"/>
        <w:tab w:val="right" w:leader="none" w:pos="8838"/>
      </w:tabs>
      <w:ind w:right="6"/>
      <w:jc w:val="center"/>
      <w:rPr>
        <w:b w:val="1"/>
        <w:bCs w:val="1"/>
        <w:color w:val="0000ff"/>
      </w:rPr>
    </w:pPr>
    <w:r w:rsidDel="00000000" w:rsidR="00000000" w:rsidRPr="00000000">
      <w:rPr>
        <w:b w:val="1"/>
        <w:bCs w:val="1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          Rua Francisco Moratori, 146 – Centro- Peruíbe- SP – CEP 11750-000  Fone (013) 3453-7800 </w:t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ab/>
    </w:r>
    <w:hyperlink r:id="rId2">
      <w:r w:rsidDel="00000000" w:rsidR="00000000" w:rsidRPr="00000000">
        <w:rPr>
          <w:color w:val="0000ff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sz w:val="20"/>
        <w:szCs w:val="20"/>
        <w:rtl w:val="0"/>
      </w:rPr>
      <w:t xml:space="preserve">   E-mail: </w:t>
    </w:r>
    <w:hyperlink r:id="rId3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smeperuibe@gmail.com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ind w:right="6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tabs>
        <w:tab w:val="center" w:leader="none" w:pos="4419"/>
        <w:tab w:val="right" w:leader="none" w:pos="8838"/>
      </w:tabs>
      <w:ind w:right="6"/>
      <w:jc w:val="center"/>
      <w:rPr/>
    </w:pPr>
    <w:r w:rsidDel="00000000" w:rsidR="00000000" w:rsidRPr="00000000">
      <w:rPr>
        <w:b w:val="1"/>
        <w:bCs w:val="1"/>
        <w:sz w:val="26"/>
        <w:szCs w:val="26"/>
        <w:rtl w:val="0"/>
      </w:rPr>
      <w:t xml:space="preserve">CONSELHO DE ALIMENTAÇÃO ESCOLAR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Relationship Id="rId3" Type="http://schemas.openxmlformats.org/officeDocument/2006/relationships/hyperlink" Target="mailto:smeperuib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oZr7LjgAphr1GRI9LyWs7LQ3BQ==">CgMxLjA4AHIhMVNUenN3MDlwWmlyVFBVS19xVXNJcW9CYWpxY01tTG01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2020-09-15T13:04:00Z</dcterms:created>
  <dc:creator>FNDE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2D6D92C8A4884FFC99FA575E38034C51</vt:lpwstr>
  </property>
</Properties>
</file>