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ATA Nº 0</w:t>
      </w:r>
      <w:r w:rsidDel="00000000" w:rsidR="00000000" w:rsidRPr="00000000">
        <w:rPr>
          <w:b w:val="1"/>
          <w:bCs w:val="1"/>
          <w:rtl w:val="0"/>
        </w:rPr>
        <w:t xml:space="preserve">6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232"/>
        <w:jc w:val="center"/>
        <w:rPr>
          <w:b w:val="1"/>
          <w:bCs w:val="1"/>
          <w:smallCaps w:val="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ATA D</w:t>
      </w:r>
      <w:r w:rsidDel="00000000" w:rsidR="00000000" w:rsidRPr="00000000">
        <w:rPr>
          <w:b w:val="1"/>
          <w:bCs w:val="1"/>
          <w:smallCaps w:val="1"/>
          <w:rtl w:val="0"/>
        </w:rPr>
        <w:t xml:space="preserve">A ASSEMBLÉIA  DOS REPRESENTANTES DA SOCIEDADE CIVIL INSCRITOS PARA </w:t>
      </w: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COMPOSIÇÃO DO CONSELHO DE ALIMENTAÇÃO ESCOLAR CAE - DO </w:t>
      </w:r>
      <w:r w:rsidDel="00000000" w:rsidR="00000000" w:rsidRPr="00000000">
        <w:rPr>
          <w:b w:val="1"/>
          <w:bCs w:val="1"/>
          <w:smallCaps w:val="1"/>
          <w:rtl w:val="0"/>
        </w:rPr>
        <w:t xml:space="preserve">MUNICÍPIO</w:t>
      </w: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 DE PERUÍBE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0"/>
          <w:bCs w:val="0"/>
          <w:smallCaps w:val="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76" w:firstLine="708"/>
        <w:jc w:val="both"/>
        <w:rPr/>
      </w:pPr>
      <w:r w:rsidDel="00000000" w:rsidR="00000000" w:rsidRPr="00000000">
        <w:rPr>
          <w:vertAlign w:val="baseline"/>
          <w:rtl w:val="0"/>
        </w:rPr>
        <w:t xml:space="preserve">Aos </w:t>
      </w:r>
      <w:r w:rsidDel="00000000" w:rsidR="00000000" w:rsidRPr="00000000">
        <w:rPr>
          <w:rtl w:val="0"/>
        </w:rPr>
        <w:t xml:space="preserve">vinte e oito dias </w:t>
      </w:r>
      <w:r w:rsidDel="00000000" w:rsidR="00000000" w:rsidRPr="00000000">
        <w:rPr>
          <w:vertAlign w:val="baseline"/>
          <w:rtl w:val="0"/>
        </w:rPr>
        <w:t xml:space="preserve">do mês de </w:t>
      </w:r>
      <w:r w:rsidDel="00000000" w:rsidR="00000000" w:rsidRPr="00000000">
        <w:rPr>
          <w:rtl w:val="0"/>
        </w:rPr>
        <w:t xml:space="preserve">Janeiro </w:t>
      </w:r>
      <w:r w:rsidDel="00000000" w:rsidR="00000000" w:rsidRPr="00000000">
        <w:rPr>
          <w:vertAlign w:val="baseline"/>
          <w:rtl w:val="0"/>
        </w:rPr>
        <w:t xml:space="preserve">do ano de dois mil e vinte e </w:t>
      </w:r>
      <w:r w:rsidDel="00000000" w:rsidR="00000000" w:rsidRPr="00000000">
        <w:rPr>
          <w:rtl w:val="0"/>
        </w:rPr>
        <w:t xml:space="preserve">seis</w:t>
      </w:r>
      <w:r w:rsidDel="00000000" w:rsidR="00000000" w:rsidRPr="00000000">
        <w:rPr>
          <w:vertAlign w:val="baseline"/>
          <w:rtl w:val="0"/>
        </w:rPr>
        <w:t xml:space="preserve">, às 9h00, reuniram-se </w:t>
      </w:r>
      <w:r w:rsidDel="00000000" w:rsidR="00000000" w:rsidRPr="00000000">
        <w:rPr>
          <w:rtl w:val="0"/>
        </w:rPr>
        <w:t xml:space="preserve">de forma on-line, via Google Meet, os candidatos para o Conselho de Alimentação Escolar - CAE, Sr(a)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Elizabeth Pinheiro Oliveira, Sr(a)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Adalberto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Bento Junior, a nutricionista da Secretaria Municipal de Educação,  Sr(a) Júlia Da Cruz Perpétua e a estagiária de nutrição da Secretaria Municipal de Educação, Sr(a) Maiara Cristina Bilches </w:t>
      </w:r>
      <w:r w:rsidDel="00000000" w:rsidR="00000000" w:rsidRPr="00000000">
        <w:rPr>
          <w:vertAlign w:val="baseline"/>
          <w:rtl w:val="0"/>
        </w:rPr>
        <w:t xml:space="preserve">para eleição </w:t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representante do segmento Representante da Sociedade Civil (2 suplentes) para </w:t>
      </w:r>
      <w:r w:rsidDel="00000000" w:rsidR="00000000" w:rsidRPr="00000000">
        <w:rPr>
          <w:vertAlign w:val="baseline"/>
          <w:rtl w:val="0"/>
        </w:rPr>
        <w:t xml:space="preserve">participação no Conselho de Alimentação Escolar</w:t>
      </w:r>
      <w:r w:rsidDel="00000000" w:rsidR="00000000" w:rsidRPr="00000000">
        <w:rPr>
          <w:rtl w:val="0"/>
        </w:rPr>
        <w:t xml:space="preserve">; com o mandato eletivo de 01/04/26 à 31/03/2030.</w:t>
      </w:r>
    </w:p>
    <w:p w:rsidR="00000000" w:rsidDel="00000000" w:rsidP="00000000" w:rsidRDefault="00000000" w:rsidRPr="00000000" w14:paraId="00000006">
      <w:pPr>
        <w:ind w:right="-676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676" w:firstLine="708"/>
        <w:jc w:val="both"/>
        <w:rPr/>
      </w:pPr>
      <w:r w:rsidDel="00000000" w:rsidR="00000000" w:rsidRPr="00000000">
        <w:rPr>
          <w:rtl w:val="0"/>
        </w:rPr>
        <w:t xml:space="preserve">Foi designado(a) para conduzir a Assembleia a Sr(a) Júlia Da Cruz Perpétua, que ressaltou a importância da participação no CAE como Controle Social na aplicação dos recursos repassados e na alimentação oferecida aos educandos, destacando ainda que a participação no Conselho é de relevante trabalho social e não remunerado. Após essas considerações iniciais, como o número de candidatos e o número de cadeiras eram os mesmos, ficou decidido, em comum acordo, que seriam todos eleitos como</w:t>
      </w:r>
      <w:r w:rsidDel="00000000" w:rsidR="00000000" w:rsidRPr="00000000">
        <w:rPr>
          <w:b w:val="1"/>
          <w:bCs w:val="1"/>
          <w:rtl w:val="0"/>
        </w:rPr>
        <w:t xml:space="preserve"> suplentes</w:t>
      </w:r>
      <w:r w:rsidDel="00000000" w:rsidR="00000000" w:rsidRPr="00000000">
        <w:rPr>
          <w:rtl w:val="0"/>
        </w:rPr>
        <w:t xml:space="preserve"> de seu determinado segmento, sendo assim a eleição apresentou o seguinte resultado:</w:t>
      </w:r>
    </w:p>
    <w:p w:rsidR="00000000" w:rsidDel="00000000" w:rsidP="00000000" w:rsidRDefault="00000000" w:rsidRPr="00000000" w14:paraId="00000008">
      <w:pPr>
        <w:ind w:right="-676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676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-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5"/>
        <w:gridCol w:w="2490"/>
        <w:gridCol w:w="4035"/>
        <w:tblGridChange w:id="0">
          <w:tblGrid>
            <w:gridCol w:w="3795"/>
            <w:gridCol w:w="2490"/>
            <w:gridCol w:w="403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Instituição representada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311.953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ind w:right="-676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Suplente: Elizabeth Pinheiro Oliveira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UAB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953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Suplente: Adalberto Bento Junior</w:t>
            </w:r>
          </w:p>
          <w:p w:rsidR="00000000" w:rsidDel="00000000" w:rsidP="00000000" w:rsidRDefault="00000000" w:rsidRPr="00000000" w14:paraId="00000012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Secretaria de Educação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0" w:right="-676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676"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Agradecendo a presença de todos, foi encerrada a presente reunião e nada mais tendo a acrescentar redigi a presente ata que será assinada por mim e por todos os presentes.</w:t>
      </w:r>
    </w:p>
    <w:p w:rsidR="00000000" w:rsidDel="00000000" w:rsidP="00000000" w:rsidRDefault="00000000" w:rsidRPr="00000000" w14:paraId="00000017">
      <w:pPr>
        <w:ind w:right="-676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676"/>
        <w:jc w:val="both"/>
        <w:rPr/>
      </w:pPr>
      <w:r w:rsidDel="00000000" w:rsidR="00000000" w:rsidRPr="00000000">
        <w:rPr>
          <w:vertAlign w:val="baseline"/>
          <w:rtl w:val="0"/>
        </w:rPr>
        <w:t xml:space="preserve">Peruíbe, </w:t>
      </w:r>
      <w:r w:rsidDel="00000000" w:rsidR="00000000" w:rsidRPr="00000000">
        <w:rPr>
          <w:rtl w:val="0"/>
        </w:rPr>
        <w:t xml:space="preserve">28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janeiro </w:t>
      </w:r>
      <w:r w:rsidDel="00000000" w:rsidR="00000000" w:rsidRPr="00000000">
        <w:rPr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6.</w:t>
      </w:r>
    </w:p>
    <w:p w:rsidR="00000000" w:rsidDel="00000000" w:rsidP="00000000" w:rsidRDefault="00000000" w:rsidRPr="00000000" w14:paraId="00000019">
      <w:pPr>
        <w:ind w:right="-67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67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676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right="-6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1______________________________________________________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ind w:right="-676"/>
        <w:jc w:val="both"/>
        <w:rPr/>
      </w:pPr>
      <w:r w:rsidDel="00000000" w:rsidR="00000000" w:rsidRPr="00000000">
        <w:rPr>
          <w:vertAlign w:val="baseline"/>
          <w:rtl w:val="0"/>
        </w:rPr>
        <w:t xml:space="preserve">2______________________________________________________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right="-676"/>
        <w:jc w:val="both"/>
        <w:rPr/>
      </w:pPr>
      <w:r w:rsidDel="00000000" w:rsidR="00000000" w:rsidRPr="00000000">
        <w:rPr>
          <w:vertAlign w:val="baseline"/>
          <w:rtl w:val="0"/>
        </w:rPr>
        <w:t xml:space="preserve">3______________________________________________________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right="-6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4______________________________________________________</w:t>
        <w:br w:type="textWrapping"/>
      </w:r>
    </w:p>
    <w:sectPr>
      <w:headerReference r:id="rId7" w:type="default"/>
      <w:pgSz w:h="16838" w:w="11906" w:orient="portrait"/>
      <w:pgMar w:bottom="1418" w:top="1418" w:left="1077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419"/>
        <w:tab w:val="right" w:leader="none" w:pos="8838"/>
      </w:tabs>
      <w:ind w:right="6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PREFEITURA MUNICIPAL DA ESTÂNCIA BALNEÁRIA DE PERUÍBE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-447666</wp:posOffset>
          </wp:positionH>
          <wp:positionV relativeFrom="paragraph">
            <wp:posOffset>-43171</wp:posOffset>
          </wp:positionV>
          <wp:extent cx="575945" cy="779145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tabs>
        <w:tab w:val="center" w:leader="none" w:pos="4419"/>
        <w:tab w:val="right" w:leader="none" w:pos="8838"/>
      </w:tabs>
      <w:ind w:right="6"/>
      <w:jc w:val="center"/>
      <w:rPr>
        <w:b w:val="1"/>
        <w:bCs w:val="1"/>
        <w:color w:val="0000ff"/>
      </w:rPr>
    </w:pPr>
    <w:r w:rsidDel="00000000" w:rsidR="00000000" w:rsidRPr="00000000">
      <w:rPr>
        <w:b w:val="1"/>
        <w:bCs w:val="1"/>
        <w:rtl w:val="0"/>
      </w:rPr>
      <w:t xml:space="preserve">SECRETARIA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419"/>
        <w:tab w:val="right" w:leader="none" w:pos="8838"/>
      </w:tabs>
      <w:ind w:right="6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        Rua Francisco Moratori, 146 – Centro- Peruíbe- SP – CEP 11750-000  Fone (013) 3453-7800 </w:t>
    </w:r>
  </w:p>
  <w:p w:rsidR="00000000" w:rsidDel="00000000" w:rsidP="00000000" w:rsidRDefault="00000000" w:rsidRPr="00000000" w14:paraId="00000023">
    <w:pPr>
      <w:tabs>
        <w:tab w:val="center" w:leader="none" w:pos="4419"/>
        <w:tab w:val="right" w:leader="none" w:pos="8838"/>
      </w:tabs>
      <w:ind w:right="6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ab/>
    </w:r>
    <w:hyperlink r:id="rId2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www.peruibe.sp.gov.br</w:t>
      </w:r>
    </w:hyperlink>
    <w:r w:rsidDel="00000000" w:rsidR="00000000" w:rsidRPr="00000000">
      <w:rPr>
        <w:sz w:val="20"/>
        <w:szCs w:val="20"/>
        <w:rtl w:val="0"/>
      </w:rPr>
      <w:t xml:space="preserve">   E-mail: </w:t>
    </w:r>
    <w:hyperlink r:id="rId3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smeperuibe@gmail.com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center" w:leader="none" w:pos="4419"/>
        <w:tab w:val="right" w:leader="none" w:pos="8838"/>
      </w:tabs>
      <w:ind w:right="6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419"/>
        <w:tab w:val="right" w:leader="none" w:pos="8838"/>
      </w:tabs>
      <w:ind w:right="6"/>
      <w:jc w:val="center"/>
      <w:rPr/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CONSELHO DE ALIMENTAÇÃO ESCOLAR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peruibe.sp.gov.br" TargetMode="External"/><Relationship Id="rId3" Type="http://schemas.openxmlformats.org/officeDocument/2006/relationships/hyperlink" Target="mailto:smeperuib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c4s3/1cD08YhuCGJB0ZGxv/DUQ==">CgMxLjA4AHIhMTZJSnBVS1JUbnhveXNmNGd1ZThjbjBrWW0wM3Q2UTR3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2020-09-15T13:04:00Z</dcterms:created>
  <dc:creator>FNDE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2D6D92C8A4884FFC99FA575E38034C51</vt:lpwstr>
  </property>
</Properties>
</file>