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PREFEITURA MUNICIPAL DA ESTÂNCIA BALNEÁRIA DE PERUÍBE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-447670</wp:posOffset>
            </wp:positionH>
            <wp:positionV relativeFrom="paragraph">
              <wp:posOffset>-43175</wp:posOffset>
            </wp:positionV>
            <wp:extent cx="575945" cy="779145"/>
            <wp:effectExtent b="0" l="0" r="0" t="0"/>
            <wp:wrapSquare wrapText="bothSides" distB="0" distT="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779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MUNICIPAL DE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Rua Francisco Moratori, 146 – Jardim São João - Peruíbe- SP – CEP 11770-224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Fone (013) 3453-7800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www.peruibe.sp.gov.br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E-mail: smeperuibe@gmail.com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6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AÇÕES  DO CONSELHO DE ALIMENTAÇÃO ESCOLAR </w:t>
      </w:r>
    </w:p>
    <w:p w:rsidR="00000000" w:rsidDel="00000000" w:rsidP="00000000" w:rsidRDefault="00000000" w:rsidRPr="00000000" w14:paraId="0000000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 MUNICÍPIO DE PERUÍBE</w:t>
      </w:r>
    </w:p>
    <w:p w:rsidR="00000000" w:rsidDel="00000000" w:rsidP="00000000" w:rsidRDefault="00000000" w:rsidRPr="00000000" w14:paraId="0000000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dia 04 de dezembro de 2025, membros do Conselho de Alimentação Escolar (CAE) reuniram-se com o objetivo de integrar os conselheiros atuais e os que iniciarão o mandato de 2026 a 2030. </w:t>
      </w:r>
    </w:p>
    <w:p w:rsidR="00000000" w:rsidDel="00000000" w:rsidP="00000000" w:rsidRDefault="00000000" w:rsidRPr="00000000" w14:paraId="0000000B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Durante a reunião, destacou-se a importância da participação nas atividades do Conselho e nas visitas às unidades escolares, incluindo os procedimentos de fiscalização. Também foi reforçada a necessidade de manter a documentação organizada para fins de prestação de contas, abrangendo atas e relatórios de visitas.</w:t>
      </w:r>
    </w:p>
    <w:p w:rsidR="00000000" w:rsidDel="00000000" w:rsidP="00000000" w:rsidRDefault="00000000" w:rsidRPr="00000000" w14:paraId="0000000C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troca de informações e experiências entre os participantes foi considerada produtiva, contribuindo para uma transição transparente, organizada e colaborativa, de modo a assegurar a continuidade das ações já desenvolvidas e o pleno entendimento das responsabilidades do Conselho.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-447674</wp:posOffset>
            </wp:positionH>
            <wp:positionV relativeFrom="paragraph">
              <wp:posOffset>1181100</wp:posOffset>
            </wp:positionV>
            <wp:extent cx="2647577" cy="3527845"/>
            <wp:effectExtent b="0" l="0" r="0" t="0"/>
            <wp:wrapNone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577" cy="35278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240" w:before="240" w:line="36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2286000</wp:posOffset>
            </wp:positionH>
            <wp:positionV relativeFrom="paragraph">
              <wp:posOffset>248692</wp:posOffset>
            </wp:positionV>
            <wp:extent cx="3986761" cy="2982688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6761" cy="2982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6838" w:w="11906" w:orient="portrait"/>
      <w:pgMar w:bottom="709" w:top="1134" w:left="1560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peruibe.sp.gov.br" TargetMode="Externa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1AFD71364C7F4CA0BD3476EABB086078</vt:lpwstr>
  </property>
</Properties>
</file>